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p>
    <w:p w:rsidR="005F17C2" w:rsidRPr="005F17C2" w:rsidRDefault="005F17C2" w:rsidP="005F17C2">
      <w:r w:rsidRPr="005F17C2">
        <w:t xml:space="preserve"> 1 </w:t>
      </w:r>
      <w:r w:rsidRPr="005F17C2">
        <w:rPr>
          <w:rFonts w:hint="eastAsia"/>
        </w:rPr>
        <w:t>重要な会計方針</w:t>
      </w:r>
      <w:r w:rsidRPr="005F17C2">
        <w:t xml:space="preserve"> </w:t>
      </w:r>
    </w:p>
    <w:p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5F17C2" w:rsidRPr="005F17C2" w:rsidRDefault="005F17C2" w:rsidP="00A42A34">
      <w:pPr>
        <w:ind w:leftChars="400" w:left="840"/>
      </w:pPr>
      <w:r w:rsidRPr="005F17C2">
        <w:rPr>
          <w:rFonts w:hint="eastAsia"/>
        </w:rPr>
        <w:t>取得原価が判明しているもの････････････････取得原価</w:t>
      </w:r>
      <w:r w:rsidRPr="005F17C2">
        <w:t xml:space="preserve"> </w:t>
      </w:r>
    </w:p>
    <w:p w:rsidR="005F17C2" w:rsidRPr="005F17C2" w:rsidRDefault="005F17C2" w:rsidP="00A42A34">
      <w:pPr>
        <w:ind w:leftChars="400" w:left="840"/>
      </w:pPr>
      <w:r w:rsidRPr="005F17C2">
        <w:rPr>
          <w:rFonts w:hint="eastAsia"/>
        </w:rPr>
        <w:t>取得原価が不明なもの･･････････････････････再調達原価</w:t>
      </w:r>
    </w:p>
    <w:p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p>
    <w:p w:rsidR="005F17C2" w:rsidRPr="005F17C2" w:rsidRDefault="005F17C2" w:rsidP="00A42A34">
      <w:pPr>
        <w:ind w:leftChars="400" w:left="840"/>
      </w:pPr>
      <w:r w:rsidRPr="005F17C2">
        <w:rPr>
          <w:rFonts w:hint="eastAsia"/>
        </w:rPr>
        <w:t>取得原価が判明しているもの････････････････取得原価</w:t>
      </w:r>
    </w:p>
    <w:p w:rsidR="00FE5C00" w:rsidRPr="005F17C2" w:rsidRDefault="005F17C2" w:rsidP="00A42A34">
      <w:pPr>
        <w:ind w:leftChars="400" w:left="840"/>
      </w:pPr>
      <w:r w:rsidRPr="005F17C2">
        <w:rPr>
          <w:rFonts w:hint="eastAsia"/>
        </w:rPr>
        <w:t>取得原価が不明なもの･･････････････････････再調達原価</w:t>
      </w:r>
    </w:p>
    <w:p w:rsidR="005F17C2" w:rsidRPr="004700F3" w:rsidRDefault="005F17C2" w:rsidP="00A42A34">
      <w:pPr>
        <w:ind w:leftChars="300" w:left="630"/>
      </w:pPr>
    </w:p>
    <w:p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5F17C2" w:rsidRDefault="00A42A34" w:rsidP="00A42A34">
      <w:pPr>
        <w:ind w:left="420"/>
      </w:pPr>
      <w:r>
        <w:rPr>
          <w:rFonts w:hint="eastAsia"/>
        </w:rPr>
        <w:t>①</w:t>
      </w:r>
      <w:r w:rsidR="005F17C2" w:rsidRPr="005F17C2">
        <w:t xml:space="preserve"> </w:t>
      </w:r>
      <w:r>
        <w:rPr>
          <w:rFonts w:hint="eastAsia"/>
        </w:rPr>
        <w:t>満期保有目的有価証券</w:t>
      </w:r>
    </w:p>
    <w:p w:rsidR="00A42A34" w:rsidRPr="00A42A34" w:rsidRDefault="00B751EC" w:rsidP="001E670F">
      <w:pPr>
        <w:ind w:leftChars="300" w:left="630" w:firstLineChars="50" w:firstLine="105"/>
      </w:pPr>
      <w:r>
        <w:rPr>
          <w:rFonts w:hint="eastAsia"/>
        </w:rPr>
        <w:t>該当なし</w:t>
      </w:r>
    </w:p>
    <w:p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rsidR="001E670F" w:rsidRPr="005F17C2" w:rsidRDefault="001E670F" w:rsidP="001E670F">
      <w:pPr>
        <w:ind w:leftChars="300" w:left="630" w:firstLineChars="50" w:firstLine="105"/>
      </w:pPr>
      <w:r>
        <w:rPr>
          <w:rFonts w:hint="eastAsia"/>
        </w:rPr>
        <w:t>該当なし</w:t>
      </w:r>
    </w:p>
    <w:p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rsidR="005F17C2" w:rsidRPr="005F17C2" w:rsidRDefault="005F17C2" w:rsidP="002702BA">
      <w:pPr>
        <w:ind w:leftChars="300" w:left="630"/>
      </w:pPr>
      <w:r w:rsidRPr="005F17C2">
        <w:rPr>
          <w:rFonts w:hint="eastAsia"/>
        </w:rPr>
        <w:t>ア</w:t>
      </w:r>
      <w:r w:rsidRPr="005F17C2">
        <w:t xml:space="preserve"> </w:t>
      </w:r>
      <w:r w:rsidRPr="005F17C2">
        <w:rPr>
          <w:rFonts w:hint="eastAsia"/>
        </w:rPr>
        <w:t>市場価格のあるもの</w:t>
      </w:r>
      <w:r w:rsidR="002702BA">
        <w:rPr>
          <w:rFonts w:hint="eastAsia"/>
        </w:rPr>
        <w:t xml:space="preserve">　該当なし</w:t>
      </w:r>
      <w:r w:rsidRPr="005F17C2">
        <w:t xml:space="preserve"> </w:t>
      </w:r>
    </w:p>
    <w:p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rsidR="001E670F" w:rsidRDefault="001E670F" w:rsidP="001E670F">
      <w:pPr>
        <w:ind w:leftChars="400" w:left="840"/>
      </w:pPr>
      <w:r>
        <w:rPr>
          <w:rFonts w:hint="eastAsia"/>
        </w:rPr>
        <w:t>ただし、出資先の財政状態の悪化により出資金の価値が著しく低下した場合には、相当の減額を行うこととして</w:t>
      </w:r>
      <w:r w:rsidR="006942D8">
        <w:rPr>
          <w:rFonts w:hint="eastAsia"/>
        </w:rPr>
        <w:t>い</w:t>
      </w:r>
      <w:r>
        <w:rPr>
          <w:rFonts w:hint="eastAsia"/>
        </w:rPr>
        <w:t>ます。</w:t>
      </w:r>
    </w:p>
    <w:p w:rsidR="00337EE4" w:rsidRDefault="00337EE4" w:rsidP="001E670F">
      <w:pPr>
        <w:ind w:leftChars="400" w:left="840"/>
      </w:pPr>
      <w:r w:rsidRPr="00337EE4">
        <w:rPr>
          <w:rFonts w:hint="eastAsia"/>
        </w:rPr>
        <w:t>なお、出資金の価値の低下割合が</w:t>
      </w:r>
      <w:r w:rsidRPr="00337EE4">
        <w:t>30%以上である場合には、「著しく低下したとき」に該当するものとして</w:t>
      </w:r>
      <w:r w:rsidR="006942D8">
        <w:rPr>
          <w:rFonts w:hint="eastAsia"/>
        </w:rPr>
        <w:t>い</w:t>
      </w:r>
      <w:r w:rsidRPr="00337EE4">
        <w:t>ます。</w:t>
      </w:r>
    </w:p>
    <w:p w:rsidR="00326FED" w:rsidRPr="005F17C2" w:rsidRDefault="00326FED" w:rsidP="001E670F">
      <w:pPr>
        <w:ind w:leftChars="400" w:left="840"/>
      </w:pPr>
    </w:p>
    <w:p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rsidR="005F17C2" w:rsidRDefault="00337EE4" w:rsidP="00326FED">
      <w:pPr>
        <w:ind w:leftChars="200" w:left="420"/>
      </w:pPr>
      <w:r>
        <w:rPr>
          <w:rFonts w:hint="eastAsia"/>
        </w:rPr>
        <w:t xml:space="preserve"> </w:t>
      </w:r>
      <w:r w:rsidR="00164490">
        <w:rPr>
          <w:rFonts w:hint="eastAsia"/>
        </w:rPr>
        <w:t>先入先出法による原価法</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rsidR="005F17C2" w:rsidRPr="005F17C2" w:rsidRDefault="005F17C2" w:rsidP="00326FED">
      <w:pPr>
        <w:ind w:leftChars="300" w:left="630"/>
      </w:pPr>
      <w:r w:rsidRPr="005F17C2">
        <w:rPr>
          <w:rFonts w:hint="eastAsia"/>
        </w:rPr>
        <w:t>なお、主な耐用年数は以下のとおりです。</w:t>
      </w:r>
      <w:r w:rsidRPr="005F17C2">
        <w:t xml:space="preserve"> </w:t>
      </w:r>
    </w:p>
    <w:p w:rsidR="005F17C2" w:rsidRPr="005F17C2" w:rsidRDefault="005F17C2" w:rsidP="00326FED">
      <w:pPr>
        <w:ind w:leftChars="400" w:left="840"/>
      </w:pPr>
      <w:r w:rsidRPr="005F17C2">
        <w:rPr>
          <w:rFonts w:hint="eastAsia"/>
        </w:rPr>
        <w:lastRenderedPageBreak/>
        <w:t>建物</w:t>
      </w:r>
      <w:r w:rsidRPr="005F17C2">
        <w:t xml:space="preserve"> </w:t>
      </w:r>
      <w:r w:rsidR="009E15DB">
        <w:rPr>
          <w:rFonts w:hint="eastAsia"/>
        </w:rPr>
        <w:t>１５</w:t>
      </w:r>
      <w:r w:rsidR="006772CB">
        <w:rPr>
          <w:rFonts w:hint="eastAsia"/>
        </w:rPr>
        <w:t>年～５０</w:t>
      </w:r>
      <w:r w:rsidRPr="005F17C2">
        <w:rPr>
          <w:rFonts w:hint="eastAsia"/>
        </w:rPr>
        <w:t>年</w:t>
      </w:r>
      <w:r w:rsidRPr="005F17C2">
        <w:t xml:space="preserve"> </w:t>
      </w:r>
    </w:p>
    <w:p w:rsidR="005F17C2" w:rsidRPr="005F17C2" w:rsidRDefault="005F17C2" w:rsidP="00326FED">
      <w:pPr>
        <w:ind w:leftChars="400" w:left="840"/>
      </w:pPr>
      <w:r w:rsidRPr="005F17C2">
        <w:rPr>
          <w:rFonts w:hint="eastAsia"/>
        </w:rPr>
        <w:t>工作物</w:t>
      </w:r>
      <w:r w:rsidRPr="005F17C2">
        <w:t xml:space="preserve"> </w:t>
      </w:r>
      <w:r w:rsidR="009E15DB">
        <w:rPr>
          <w:rFonts w:hint="eastAsia"/>
        </w:rPr>
        <w:t>３</w:t>
      </w:r>
      <w:r w:rsidR="006772CB">
        <w:rPr>
          <w:rFonts w:hint="eastAsia"/>
        </w:rPr>
        <w:t>年～６０</w:t>
      </w:r>
      <w:r w:rsidRPr="005F17C2">
        <w:rPr>
          <w:rFonts w:hint="eastAsia"/>
        </w:rPr>
        <w:t>年</w:t>
      </w:r>
      <w:r w:rsidRPr="005F17C2">
        <w:t xml:space="preserve"> </w:t>
      </w:r>
    </w:p>
    <w:p w:rsidR="005F17C2" w:rsidRPr="005F17C2" w:rsidRDefault="005F17C2" w:rsidP="00326FED">
      <w:pPr>
        <w:ind w:leftChars="400" w:left="840"/>
      </w:pPr>
      <w:r w:rsidRPr="005F17C2">
        <w:rPr>
          <w:rFonts w:hint="eastAsia"/>
        </w:rPr>
        <w:t>物品</w:t>
      </w:r>
      <w:r w:rsidRPr="005F17C2">
        <w:t xml:space="preserve"> </w:t>
      </w:r>
      <w:r w:rsidR="009E15DB">
        <w:rPr>
          <w:rFonts w:hint="eastAsia"/>
        </w:rPr>
        <w:t>３年～３</w:t>
      </w:r>
      <w:r w:rsidR="00370C25">
        <w:rPr>
          <w:rFonts w:hint="eastAsia"/>
        </w:rPr>
        <w:t>０</w:t>
      </w:r>
      <w:r w:rsidRPr="005F17C2">
        <w:rPr>
          <w:rFonts w:hint="eastAsia"/>
        </w:rPr>
        <w:t>年</w:t>
      </w:r>
      <w:r w:rsidRPr="005F17C2">
        <w:t xml:space="preserve"> </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rsidR="005F17C2" w:rsidRPr="005F17C2" w:rsidRDefault="005F17C2" w:rsidP="00326FED">
      <w:pPr>
        <w:ind w:leftChars="300" w:left="630"/>
      </w:pPr>
      <w:r w:rsidRPr="005F17C2">
        <w:rPr>
          <w:rFonts w:hint="eastAsia"/>
        </w:rPr>
        <w:t>（ソフトウェアについては、当市における見込利用期間（５年）に基づく定額法によっています。）</w:t>
      </w:r>
      <w:r w:rsidRPr="005F17C2">
        <w:t xml:space="preserve"> </w:t>
      </w:r>
    </w:p>
    <w:p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rsidR="005F17C2" w:rsidRDefault="005A6F43" w:rsidP="00326FED">
      <w:pPr>
        <w:ind w:leftChars="400" w:left="840"/>
      </w:pPr>
      <w:r>
        <w:rPr>
          <w:rFonts w:hint="eastAsia"/>
        </w:rPr>
        <w:t>･･･････････自己所有の固定資産に適用する減価償却方法と同一の方法</w:t>
      </w:r>
    </w:p>
    <w:p w:rsidR="00326FED" w:rsidRPr="005F17C2" w:rsidRDefault="00326FED" w:rsidP="00326FED">
      <w:pPr>
        <w:ind w:leftChars="500" w:left="1050"/>
      </w:pPr>
    </w:p>
    <w:p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rsidR="005F17C2" w:rsidRPr="005F17C2" w:rsidRDefault="00326FED" w:rsidP="00326FED">
      <w:pPr>
        <w:ind w:leftChars="300" w:left="630"/>
      </w:pPr>
      <w:r>
        <w:rPr>
          <w:rFonts w:hint="eastAsia"/>
        </w:rPr>
        <w:t xml:space="preserve"> 該当なし</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rsidR="005F17C2" w:rsidRPr="005F17C2" w:rsidRDefault="005F17C2" w:rsidP="00326FED">
      <w:pPr>
        <w:ind w:leftChars="350" w:left="735"/>
      </w:pPr>
      <w:r w:rsidRPr="005F17C2">
        <w:rPr>
          <w:rFonts w:hint="eastAsia"/>
        </w:rPr>
        <w:t>未収金については、過去５年間の平均不納欠損率により、徴収不能見込額を計上しています。</w:t>
      </w:r>
    </w:p>
    <w:p w:rsidR="005F17C2" w:rsidRPr="005F17C2" w:rsidRDefault="005F17C2" w:rsidP="00326FED">
      <w:pPr>
        <w:ind w:leftChars="350" w:left="735"/>
      </w:pPr>
      <w:r w:rsidRPr="005F17C2">
        <w:rPr>
          <w:rFonts w:hint="eastAsia"/>
        </w:rPr>
        <w:t>長期延滞債権については、過去５年間の平均不納欠損率により、徴収不能見込額を計上しています。</w:t>
      </w:r>
      <w:r w:rsidRPr="005F17C2">
        <w:t xml:space="preserve"> </w:t>
      </w:r>
    </w:p>
    <w:p w:rsidR="005F17C2" w:rsidRPr="005F17C2" w:rsidRDefault="005F17C2" w:rsidP="00326FED">
      <w:pPr>
        <w:ind w:leftChars="350" w:left="735"/>
      </w:pPr>
      <w:r w:rsidRPr="005F17C2">
        <w:rPr>
          <w:rFonts w:hint="eastAsia"/>
        </w:rPr>
        <w:t>長期貸付金については、過去５年間の平均不納欠損率により、徴収不能見込額を計上しています。</w:t>
      </w:r>
      <w:r w:rsidRPr="005F17C2">
        <w:t xml:space="preserve"> </w:t>
      </w:r>
    </w:p>
    <w:p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rsidR="00326FED" w:rsidRPr="005F17C2" w:rsidRDefault="00326FED" w:rsidP="00326FED">
      <w:pPr>
        <w:ind w:leftChars="350" w:left="735"/>
      </w:pPr>
      <w:r w:rsidRPr="00326FED">
        <w:rPr>
          <w:rFonts w:hint="eastAsia"/>
        </w:rPr>
        <w:t>地方公共団体財政健全化法における退職手当支給額に係る負担見込額算定方法に従っております。</w:t>
      </w:r>
    </w:p>
    <w:p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rsidR="00326FED" w:rsidRPr="005F17C2" w:rsidRDefault="00326FED" w:rsidP="00326FED">
      <w:pPr>
        <w:ind w:leftChars="300" w:left="630" w:firstLineChars="50" w:firstLine="105"/>
      </w:pPr>
      <w:r>
        <w:rPr>
          <w:rFonts w:hint="eastAsia"/>
        </w:rPr>
        <w:t>該当なし</w:t>
      </w:r>
    </w:p>
    <w:p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rsidR="005F17C2" w:rsidRPr="005F17C2" w:rsidRDefault="005F17C2" w:rsidP="00326FED">
      <w:pPr>
        <w:ind w:leftChars="350" w:left="735"/>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rsidR="006A23DF" w:rsidRDefault="006A23DF" w:rsidP="00326FED">
      <w:pPr>
        <w:ind w:leftChars="200" w:left="420"/>
      </w:pPr>
      <w:r>
        <w:rPr>
          <w:rFonts w:hint="eastAsia"/>
        </w:rPr>
        <w:t>①</w:t>
      </w:r>
      <w:r>
        <w:t xml:space="preserve"> ファイナンス・リース取引</w:t>
      </w:r>
    </w:p>
    <w:p w:rsidR="006A23DF" w:rsidRDefault="006A23DF" w:rsidP="00326FED">
      <w:pPr>
        <w:ind w:leftChars="300" w:left="630"/>
      </w:pPr>
      <w:r>
        <w:rPr>
          <w:rFonts w:hint="eastAsia"/>
        </w:rPr>
        <w:t>ア</w:t>
      </w:r>
      <w:r>
        <w:t xml:space="preserve"> 所有権移転ファイナンス・リース取引（リース期間が1年以内のリース取引及びリース料総額が</w:t>
      </w:r>
      <w:r w:rsidR="0080196B">
        <w:rPr>
          <w:rFonts w:hint="eastAsia"/>
        </w:rPr>
        <w:t>3</w:t>
      </w:r>
      <w:r w:rsidR="0080196B">
        <w:t>00</w:t>
      </w:r>
      <w:bookmarkStart w:id="0" w:name="_GoBack"/>
      <w:bookmarkEnd w:id="0"/>
      <w:r>
        <w:t>万円以下のファイナンス・リース取引を除きます。）</w:t>
      </w:r>
    </w:p>
    <w:p w:rsidR="006A23DF" w:rsidRDefault="006A23DF" w:rsidP="00326FED">
      <w:pPr>
        <w:ind w:leftChars="400" w:left="840"/>
      </w:pPr>
      <w:r>
        <w:rPr>
          <w:rFonts w:hint="eastAsia"/>
        </w:rPr>
        <w:t>通常の売買取引に係る方法に準じた会計処理を行っています。</w:t>
      </w:r>
    </w:p>
    <w:p w:rsidR="006A23DF" w:rsidRDefault="006A23DF" w:rsidP="00326FED">
      <w:pPr>
        <w:ind w:leftChars="300" w:left="630"/>
      </w:pPr>
      <w:r>
        <w:rPr>
          <w:rFonts w:hint="eastAsia"/>
        </w:rPr>
        <w:t>イ</w:t>
      </w:r>
      <w:r>
        <w:t xml:space="preserve"> ア以外のファイナンス・リース取引</w:t>
      </w:r>
    </w:p>
    <w:p w:rsidR="006A23DF" w:rsidRDefault="006A23DF" w:rsidP="00326FED">
      <w:pPr>
        <w:ind w:leftChars="400" w:left="840"/>
      </w:pPr>
      <w:r>
        <w:rPr>
          <w:rFonts w:hint="eastAsia"/>
        </w:rPr>
        <w:t>通常の賃貸借取引に係る方法に準じた会計処理を行っています。</w:t>
      </w:r>
    </w:p>
    <w:p w:rsidR="006A23DF" w:rsidRDefault="006A23DF" w:rsidP="00326FED">
      <w:pPr>
        <w:ind w:leftChars="200" w:left="420"/>
      </w:pPr>
      <w:r>
        <w:rPr>
          <w:rFonts w:hint="eastAsia"/>
        </w:rPr>
        <w:lastRenderedPageBreak/>
        <w:t>②</w:t>
      </w:r>
      <w:r>
        <w:t xml:space="preserve"> オペレーティング・リース取引</w:t>
      </w:r>
    </w:p>
    <w:p w:rsidR="006A23DF" w:rsidRDefault="006A23DF" w:rsidP="00326FED">
      <w:pPr>
        <w:ind w:leftChars="300" w:left="630"/>
      </w:pPr>
      <w:r>
        <w:rPr>
          <w:rFonts w:hint="eastAsia"/>
        </w:rPr>
        <w:t>通常の賃貸借取引に係る方法に準じた会計処理を行っています。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rsidR="005F17C2" w:rsidRPr="005F17C2" w:rsidRDefault="006772CB" w:rsidP="00326FED">
      <w:pPr>
        <w:ind w:leftChars="200" w:left="420"/>
      </w:pPr>
      <w:r>
        <w:rPr>
          <w:rFonts w:hint="eastAsia"/>
        </w:rPr>
        <w:t>現金（手許現金及び要</w:t>
      </w:r>
      <w:r w:rsidR="009E15DB">
        <w:rPr>
          <w:rFonts w:hint="eastAsia"/>
        </w:rPr>
        <w:t>求払預金）及び現金同等物（</w:t>
      </w:r>
      <w:r w:rsidR="00C72B43">
        <w:rPr>
          <w:rFonts w:hint="eastAsia"/>
        </w:rPr>
        <w:t>津島</w:t>
      </w:r>
      <w:r w:rsidR="002F1855">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rsidR="005F17C2" w:rsidRDefault="005F17C2" w:rsidP="00326FED">
      <w:pPr>
        <w:ind w:leftChars="200" w:left="420"/>
      </w:pPr>
      <w:r w:rsidRPr="005F17C2">
        <w:rPr>
          <w:rFonts w:hint="eastAsia"/>
        </w:rPr>
        <w:t>なお、現金及び現金同等物には、出納整理期間における取引により発生する資金の受払いを含んでいます。</w:t>
      </w:r>
    </w:p>
    <w:p w:rsidR="00370C25" w:rsidRDefault="00370C25" w:rsidP="00326FED">
      <w:pPr>
        <w:ind w:leftChars="200" w:left="420"/>
      </w:pPr>
    </w:p>
    <w:p w:rsidR="00370C25" w:rsidRDefault="00370C25" w:rsidP="00370C25">
      <w:pPr>
        <w:ind w:leftChars="100" w:left="210"/>
      </w:pPr>
      <w:r>
        <w:rPr>
          <w:rFonts w:hint="eastAsia"/>
        </w:rPr>
        <w:t>⑻</w:t>
      </w:r>
      <w:r>
        <w:t xml:space="preserve"> 消費税等の会計処理</w:t>
      </w:r>
    </w:p>
    <w:p w:rsidR="00370C25" w:rsidRDefault="00370C25" w:rsidP="009E15DB">
      <w:pPr>
        <w:ind w:leftChars="200" w:left="420"/>
      </w:pPr>
      <w:r>
        <w:rPr>
          <w:rFonts w:hint="eastAsia"/>
        </w:rPr>
        <w:t>消費税等の会計処理は、税込方式によっています。</w:t>
      </w:r>
    </w:p>
    <w:p w:rsidR="00F73926" w:rsidRPr="005F17C2" w:rsidRDefault="00F73926" w:rsidP="009E15DB">
      <w:pPr>
        <w:ind w:leftChars="200" w:left="420"/>
      </w:pPr>
      <w:r>
        <w:rPr>
          <w:rFonts w:hint="eastAsia"/>
        </w:rPr>
        <w:t>ただし、一部の連結対象団体（会計）については、税抜方式によっています。</w:t>
      </w:r>
    </w:p>
    <w:p w:rsidR="00326FED" w:rsidRPr="00326FED" w:rsidRDefault="00326FED" w:rsidP="00A86910"/>
    <w:p w:rsidR="005F17C2" w:rsidRPr="005F17C2" w:rsidRDefault="005F17C2" w:rsidP="005F17C2">
      <w:r w:rsidRPr="005F17C2">
        <w:t xml:space="preserve">2 </w:t>
      </w:r>
      <w:r w:rsidRPr="005F17C2">
        <w:rPr>
          <w:rFonts w:hint="eastAsia"/>
        </w:rPr>
        <w:t>重要な会計方針の変更等</w:t>
      </w:r>
      <w:r w:rsidRPr="005F17C2">
        <w:t xml:space="preserve"> </w:t>
      </w:r>
    </w:p>
    <w:p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rsidR="005F17C2" w:rsidRPr="005F17C2" w:rsidRDefault="00192C04" w:rsidP="00192C04">
      <w:pPr>
        <w:ind w:leftChars="200" w:left="420"/>
      </w:pPr>
      <w:r>
        <w:rPr>
          <w:rFonts w:hint="eastAsia"/>
        </w:rPr>
        <w:t>該当なし</w:t>
      </w:r>
    </w:p>
    <w:p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rsidR="005F17C2" w:rsidRDefault="00192C04" w:rsidP="00192C04">
      <w:pPr>
        <w:ind w:leftChars="200" w:left="420"/>
      </w:pPr>
      <w:r>
        <w:rPr>
          <w:rFonts w:hint="eastAsia"/>
        </w:rPr>
        <w:t>該当なし</w:t>
      </w:r>
    </w:p>
    <w:p w:rsidR="000B1589" w:rsidRPr="005F17C2" w:rsidRDefault="000B1589" w:rsidP="005F17C2"/>
    <w:p w:rsidR="005F17C2" w:rsidRPr="005F17C2" w:rsidRDefault="005F17C2" w:rsidP="005F17C2">
      <w:r w:rsidRPr="005F17C2">
        <w:t xml:space="preserve">3 </w:t>
      </w:r>
      <w:r w:rsidRPr="005F17C2">
        <w:rPr>
          <w:rFonts w:hint="eastAsia"/>
        </w:rPr>
        <w:t>重要な後発事象</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rsidR="005F17C2" w:rsidRPr="005F17C2" w:rsidRDefault="00192C04" w:rsidP="00192C04">
      <w:pPr>
        <w:ind w:leftChars="200" w:left="420"/>
      </w:pPr>
      <w:r>
        <w:rPr>
          <w:rFonts w:hint="eastAsia"/>
        </w:rPr>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rsidR="005F17C2" w:rsidRDefault="00192C04" w:rsidP="00192C04">
      <w:pPr>
        <w:ind w:leftChars="200" w:left="420"/>
      </w:pPr>
      <w:r>
        <w:rPr>
          <w:rFonts w:hint="eastAsia"/>
        </w:rPr>
        <w:t>該当なし</w:t>
      </w:r>
    </w:p>
    <w:p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rsidR="00F57DD3" w:rsidRPr="005F17C2" w:rsidRDefault="00F57DD3" w:rsidP="00F57DD3">
      <w:pPr>
        <w:ind w:leftChars="200" w:left="420" w:firstLineChars="50" w:firstLine="105"/>
      </w:pPr>
      <w:r w:rsidRPr="004F0D92">
        <w:rPr>
          <w:rFonts w:hint="eastAsia"/>
        </w:rPr>
        <w:t>該当なし</w:t>
      </w:r>
    </w:p>
    <w:p w:rsidR="000B1589" w:rsidRDefault="000B1589" w:rsidP="005F17C2"/>
    <w:p w:rsidR="005F17C2" w:rsidRDefault="005F17C2" w:rsidP="005F17C2">
      <w:r w:rsidRPr="005F17C2">
        <w:t xml:space="preserve">5 </w:t>
      </w:r>
      <w:r w:rsidRPr="005F17C2">
        <w:rPr>
          <w:rFonts w:hint="eastAsia"/>
        </w:rPr>
        <w:t>追加情報</w:t>
      </w:r>
      <w:r w:rsidRPr="005F17C2">
        <w:t xml:space="preserve"> </w:t>
      </w:r>
    </w:p>
    <w:p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rsidTr="00C43418">
        <w:trPr>
          <w:trHeight w:val="316"/>
        </w:trPr>
        <w:tc>
          <w:tcPr>
            <w:tcW w:w="2733"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rsidR="00C43418" w:rsidRDefault="00C43418" w:rsidP="00C43418">
            <w:pPr>
              <w:jc w:val="center"/>
            </w:pPr>
            <w:r>
              <w:rPr>
                <w:rFonts w:hint="eastAsia"/>
              </w:rPr>
              <w:t>比例連結割合</w:t>
            </w:r>
          </w:p>
        </w:tc>
      </w:tr>
      <w:tr w:rsidR="00C43418" w:rsidTr="00C43418">
        <w:trPr>
          <w:trHeight w:val="302"/>
        </w:trPr>
        <w:tc>
          <w:tcPr>
            <w:tcW w:w="2733" w:type="dxa"/>
            <w:vAlign w:val="center"/>
          </w:tcPr>
          <w:p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16"/>
        </w:trPr>
        <w:tc>
          <w:tcPr>
            <w:tcW w:w="2733" w:type="dxa"/>
            <w:vAlign w:val="center"/>
          </w:tcPr>
          <w:p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16"/>
        </w:trPr>
        <w:tc>
          <w:tcPr>
            <w:tcW w:w="2733" w:type="dxa"/>
            <w:vAlign w:val="center"/>
          </w:tcPr>
          <w:p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02"/>
        </w:trPr>
        <w:tc>
          <w:tcPr>
            <w:tcW w:w="2733" w:type="dxa"/>
            <w:vAlign w:val="center"/>
          </w:tcPr>
          <w:p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16"/>
        </w:trPr>
        <w:tc>
          <w:tcPr>
            <w:tcW w:w="2733" w:type="dxa"/>
            <w:vAlign w:val="center"/>
          </w:tcPr>
          <w:p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02"/>
        </w:trPr>
        <w:tc>
          <w:tcPr>
            <w:tcW w:w="2733" w:type="dxa"/>
            <w:vAlign w:val="center"/>
          </w:tcPr>
          <w:p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rsidR="00C43418" w:rsidRPr="00F84023" w:rsidRDefault="00C43418" w:rsidP="00C43418">
            <w:pPr>
              <w:jc w:val="center"/>
              <w:rPr>
                <w:rFonts w:asciiTheme="minorEastAsia" w:hAnsiTheme="minorEastAsia"/>
                <w:szCs w:val="21"/>
              </w:rPr>
            </w:pPr>
          </w:p>
        </w:tc>
      </w:tr>
    </w:tbl>
    <w:p w:rsidR="005F17C2" w:rsidRDefault="00F84023" w:rsidP="00C43418">
      <w:pPr>
        <w:ind w:leftChars="100" w:left="210"/>
      </w:pPr>
      <w:r>
        <w:rPr>
          <w:rFonts w:hint="eastAsia"/>
        </w:rPr>
        <w:t>連結の方法は次の通りです。</w:t>
      </w:r>
    </w:p>
    <w:p w:rsidR="00F84023" w:rsidRDefault="00C43418" w:rsidP="00C43418">
      <w:pPr>
        <w:ind w:leftChars="100" w:left="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rsidR="00F84023" w:rsidRDefault="00C43418" w:rsidP="00C43418">
      <w:pPr>
        <w:ind w:leftChars="100" w:left="210"/>
      </w:pPr>
      <w:r w:rsidRPr="00C43418">
        <w:rPr>
          <w:rFonts w:hint="eastAsia"/>
        </w:rPr>
        <w:t xml:space="preserve">　</w:t>
      </w:r>
      <w:bookmarkStart w:id="1" w:name="_Hlk374768"/>
      <w:r w:rsidRPr="00C43418">
        <w:rPr>
          <w:rFonts w:hint="eastAsia"/>
        </w:rPr>
        <w:t>なお、連結対象団体（会計）の対象外としていた</w:t>
      </w:r>
      <w:r>
        <w:rPr>
          <w:rFonts w:hint="eastAsia"/>
        </w:rPr>
        <w:t>流域関連公共下水道事業特別会計</w:t>
      </w:r>
      <w:r w:rsidRPr="00C43418">
        <w:rPr>
          <w:rFonts w:hint="eastAsia"/>
        </w:rPr>
        <w:t>については、地方公営企業法の財務規定等が適用され</w:t>
      </w:r>
      <w:r>
        <w:rPr>
          <w:rFonts w:hint="eastAsia"/>
        </w:rPr>
        <w:t>、下水道事業会計に統合されました。この</w:t>
      </w:r>
      <w:r w:rsidRPr="00C43418">
        <w:rPr>
          <w:rFonts w:hint="eastAsia"/>
        </w:rPr>
        <w:t>ため、全体純資産変動計算書において前年度末純資産残高が</w:t>
      </w:r>
      <w:r w:rsidRPr="00C43418">
        <w:t>7</w:t>
      </w:r>
      <w:r>
        <w:rPr>
          <w:rFonts w:hint="eastAsia"/>
        </w:rPr>
        <w:t>4</w:t>
      </w:r>
      <w:r w:rsidRPr="00C43418">
        <w:t>百万円増加しています。</w:t>
      </w:r>
      <w:bookmarkEnd w:id="1"/>
    </w:p>
    <w:p w:rsidR="00F84023" w:rsidRDefault="00F84023" w:rsidP="00C43418"/>
    <w:p w:rsidR="00E1301B" w:rsidRDefault="00E1301B" w:rsidP="00E1301B">
      <w:pPr>
        <w:ind w:leftChars="100" w:left="210"/>
      </w:pPr>
      <w:r>
        <w:rPr>
          <w:rFonts w:hint="eastAsia"/>
        </w:rPr>
        <w:t>⑵</w:t>
      </w:r>
      <w:r>
        <w:t xml:space="preserve"> 出納整理期間</w:t>
      </w:r>
    </w:p>
    <w:p w:rsidR="00E1301B" w:rsidRDefault="00E1301B" w:rsidP="00E1301B">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rsidR="004A5DF3" w:rsidRDefault="004A5DF3" w:rsidP="00E1301B">
      <w:pPr>
        <w:ind w:leftChars="200" w:left="420" w:firstLineChars="100" w:firstLine="210"/>
      </w:pPr>
    </w:p>
    <w:p w:rsidR="00E1301B" w:rsidRDefault="00E1301B" w:rsidP="004A5DF3">
      <w:pPr>
        <w:ind w:firstLineChars="100" w:firstLine="210"/>
      </w:pPr>
      <w:r>
        <w:rPr>
          <w:rFonts w:hint="eastAsia"/>
        </w:rPr>
        <w:t>⑶</w:t>
      </w:r>
      <w:r>
        <w:t xml:space="preserve"> 表示単位未満の取扱い</w:t>
      </w:r>
    </w:p>
    <w:p w:rsidR="00E1301B" w:rsidRDefault="00E1301B" w:rsidP="004A5DF3">
      <w:pPr>
        <w:ind w:leftChars="100" w:left="210" w:firstLineChars="200" w:firstLine="420"/>
      </w:pPr>
      <w:r>
        <w:rPr>
          <w:rFonts w:hint="eastAsia"/>
        </w:rPr>
        <w:t>百万円未満を四捨五入して表示しているため、合計金額が一致しない場合があります。</w:t>
      </w:r>
    </w:p>
    <w:p w:rsidR="004A5DF3" w:rsidRDefault="004A5DF3" w:rsidP="004A5DF3">
      <w:pPr>
        <w:ind w:leftChars="100" w:left="210" w:firstLineChars="200" w:firstLine="420"/>
      </w:pPr>
    </w:p>
    <w:p w:rsidR="004A5DF3" w:rsidRDefault="004A5DF3" w:rsidP="004A5DF3">
      <w:pPr>
        <w:ind w:leftChars="100" w:left="210"/>
      </w:pPr>
      <w:bookmarkStart w:id="2" w:name="_Hlk374931"/>
      <w:r>
        <w:rPr>
          <w:rFonts w:hint="eastAsia"/>
        </w:rPr>
        <w:t>⑷</w:t>
      </w:r>
      <w:r>
        <w:t xml:space="preserve"> 売却可能資産の範囲及び内訳は、次のとおりです。</w:t>
      </w:r>
    </w:p>
    <w:p w:rsidR="00323BE5" w:rsidRPr="005F17C2" w:rsidRDefault="00323BE5" w:rsidP="00323BE5">
      <w:pPr>
        <w:ind w:leftChars="300" w:left="630"/>
      </w:pPr>
      <w:r w:rsidRPr="005F17C2">
        <w:rPr>
          <w:rFonts w:hint="eastAsia"/>
        </w:rPr>
        <w:t>ア</w:t>
      </w:r>
      <w:r w:rsidRPr="005F17C2">
        <w:t xml:space="preserve"> </w:t>
      </w:r>
      <w:r w:rsidRPr="005F17C2">
        <w:rPr>
          <w:rFonts w:hint="eastAsia"/>
        </w:rPr>
        <w:t>範囲</w:t>
      </w:r>
      <w:r w:rsidRPr="005F17C2">
        <w:t xml:space="preserve"> </w:t>
      </w:r>
    </w:p>
    <w:p w:rsidR="00323BE5" w:rsidRPr="005F17C2" w:rsidRDefault="00323BE5" w:rsidP="00323BE5">
      <w:pPr>
        <w:ind w:leftChars="400" w:left="840"/>
      </w:pPr>
      <w:r>
        <w:rPr>
          <w:rFonts w:hint="eastAsia"/>
        </w:rPr>
        <w:t>すべての普通財産</w:t>
      </w:r>
    </w:p>
    <w:p w:rsidR="00C72B43" w:rsidRPr="005F17C2" w:rsidRDefault="00C72B43" w:rsidP="00C72B43">
      <w:pPr>
        <w:ind w:leftChars="300" w:left="630"/>
      </w:pPr>
      <w:r w:rsidRPr="005F17C2">
        <w:rPr>
          <w:rFonts w:hint="eastAsia"/>
        </w:rPr>
        <w:t>イ</w:t>
      </w:r>
      <w:r w:rsidRPr="005F17C2">
        <w:t xml:space="preserve"> </w:t>
      </w:r>
      <w:r w:rsidRPr="005F17C2">
        <w:rPr>
          <w:rFonts w:hint="eastAsia"/>
        </w:rPr>
        <w:t>内訳</w:t>
      </w:r>
    </w:p>
    <w:p w:rsidR="00C43418" w:rsidRPr="00D267F5" w:rsidRDefault="00C43418" w:rsidP="00C43418">
      <w:pPr>
        <w:ind w:leftChars="450" w:left="945"/>
        <w:rPr>
          <w:u w:val="single"/>
        </w:rPr>
      </w:pPr>
      <w:r w:rsidRPr="00D267F5">
        <w:rPr>
          <w:rFonts w:hint="eastAsia"/>
          <w:u w:val="single"/>
        </w:rPr>
        <w:t>事業用資産</w:t>
      </w:r>
      <w:r w:rsidRPr="00D267F5">
        <w:rPr>
          <w:u w:val="single"/>
        </w:rPr>
        <w:t xml:space="preserve">  </w:t>
      </w:r>
      <w:r>
        <w:rPr>
          <w:u w:val="single"/>
        </w:rPr>
        <w:t>1</w:t>
      </w:r>
      <w:r>
        <w:rPr>
          <w:rFonts w:hint="eastAsia"/>
          <w:u w:val="single"/>
        </w:rPr>
        <w:t>,</w:t>
      </w:r>
      <w:r>
        <w:rPr>
          <w:u w:val="single"/>
        </w:rPr>
        <w:t>082</w:t>
      </w:r>
      <w:r w:rsidRPr="00D267F5">
        <w:rPr>
          <w:rFonts w:hint="eastAsia"/>
          <w:u w:val="single"/>
        </w:rPr>
        <w:t>百万円</w:t>
      </w:r>
    </w:p>
    <w:p w:rsidR="00C43418" w:rsidRDefault="00C43418" w:rsidP="00C43418">
      <w:pPr>
        <w:ind w:leftChars="550" w:left="1155"/>
      </w:pPr>
      <w:r w:rsidRPr="00D267F5">
        <w:rPr>
          <w:rFonts w:hint="eastAsia"/>
        </w:rPr>
        <w:t>土地</w:t>
      </w:r>
      <w:r w:rsidRPr="00D267F5">
        <w:t xml:space="preserve"> </w:t>
      </w:r>
      <w:r>
        <w:t>1,017</w:t>
      </w:r>
      <w:r w:rsidRPr="00D267F5">
        <w:rPr>
          <w:rFonts w:hint="eastAsia"/>
        </w:rPr>
        <w:t>百万円</w:t>
      </w:r>
      <w:r w:rsidRPr="00D267F5">
        <w:t xml:space="preserve"> </w:t>
      </w:r>
    </w:p>
    <w:p w:rsidR="00C43418" w:rsidRDefault="00C43418" w:rsidP="00C43418">
      <w:pPr>
        <w:ind w:leftChars="550" w:left="1155"/>
      </w:pPr>
      <w:r>
        <w:rPr>
          <w:rFonts w:hint="eastAsia"/>
        </w:rPr>
        <w:t xml:space="preserve">建物 </w:t>
      </w:r>
      <w:r>
        <w:t>65</w:t>
      </w:r>
      <w:r>
        <w:rPr>
          <w:rFonts w:hint="eastAsia"/>
        </w:rPr>
        <w:t>百万円</w:t>
      </w:r>
    </w:p>
    <w:p w:rsidR="00C43418" w:rsidRDefault="00C43418" w:rsidP="00C43418">
      <w:pPr>
        <w:ind w:leftChars="550" w:left="1155"/>
      </w:pPr>
      <w:r>
        <w:rPr>
          <w:rFonts w:hint="eastAsia"/>
        </w:rPr>
        <w:t>工作物0百万円</w:t>
      </w:r>
    </w:p>
    <w:p w:rsidR="00C72B43" w:rsidRDefault="00C72B43" w:rsidP="00C72B43">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63</w:t>
      </w:r>
      <w:r w:rsidRPr="00D267F5">
        <w:rPr>
          <w:rFonts w:hint="eastAsia"/>
          <w:u w:val="single"/>
        </w:rPr>
        <w:t>百万円</w:t>
      </w:r>
    </w:p>
    <w:p w:rsidR="00C72B43" w:rsidRPr="00F63C8D" w:rsidRDefault="00C72B43" w:rsidP="00C72B43">
      <w:pPr>
        <w:ind w:leftChars="450" w:left="945"/>
      </w:pPr>
      <w:r>
        <w:rPr>
          <w:rFonts w:hint="eastAsia"/>
        </w:rPr>
        <w:t xml:space="preserve">　土地 </w:t>
      </w:r>
      <w:r>
        <w:t>63</w:t>
      </w:r>
      <w:r>
        <w:rPr>
          <w:rFonts w:hint="eastAsia"/>
        </w:rPr>
        <w:t>百万円</w:t>
      </w:r>
    </w:p>
    <w:p w:rsidR="00F57DD3" w:rsidRPr="009E15DB" w:rsidRDefault="00C72B43" w:rsidP="00C43418">
      <w:pPr>
        <w:ind w:leftChars="200" w:left="420"/>
      </w:pPr>
      <w:r>
        <w:rPr>
          <w:rFonts w:hint="eastAsia"/>
        </w:rPr>
        <w:t>上記の金額は</w:t>
      </w:r>
      <w:r w:rsidRPr="00D267F5">
        <w:rPr>
          <w:rFonts w:hint="eastAsia"/>
        </w:rPr>
        <w:t>平成</w:t>
      </w:r>
      <w:r w:rsidR="00C43418">
        <w:rPr>
          <w:rFonts w:hint="eastAsia"/>
        </w:rPr>
        <w:t>30</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2"/>
    </w:p>
    <w:sectPr w:rsidR="00F57DD3" w:rsidRPr="009E15DB"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5F0" w:rsidRDefault="00F115F0" w:rsidP="005A6F43">
      <w:r>
        <w:separator/>
      </w:r>
    </w:p>
  </w:endnote>
  <w:endnote w:type="continuationSeparator" w:id="0">
    <w:p w:rsidR="00F115F0" w:rsidRDefault="00F115F0"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5F0" w:rsidRDefault="00F115F0" w:rsidP="005A6F43">
      <w:r>
        <w:separator/>
      </w:r>
    </w:p>
  </w:footnote>
  <w:footnote w:type="continuationSeparator" w:id="0">
    <w:p w:rsidR="00F115F0" w:rsidRDefault="00F115F0"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B1589"/>
    <w:rsid w:val="000C3BDC"/>
    <w:rsid w:val="00164490"/>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54C6"/>
    <w:rsid w:val="005C00A6"/>
    <w:rsid w:val="005F17C2"/>
    <w:rsid w:val="006752C8"/>
    <w:rsid w:val="006772CB"/>
    <w:rsid w:val="006942D8"/>
    <w:rsid w:val="006A23DF"/>
    <w:rsid w:val="006F7721"/>
    <w:rsid w:val="007471B2"/>
    <w:rsid w:val="0080196B"/>
    <w:rsid w:val="00812771"/>
    <w:rsid w:val="00821C25"/>
    <w:rsid w:val="008C758E"/>
    <w:rsid w:val="00921882"/>
    <w:rsid w:val="00946B3E"/>
    <w:rsid w:val="009873FE"/>
    <w:rsid w:val="009E15DB"/>
    <w:rsid w:val="00A42A34"/>
    <w:rsid w:val="00A72149"/>
    <w:rsid w:val="00A86910"/>
    <w:rsid w:val="00A936FA"/>
    <w:rsid w:val="00AA3618"/>
    <w:rsid w:val="00B03C8A"/>
    <w:rsid w:val="00B22223"/>
    <w:rsid w:val="00B52200"/>
    <w:rsid w:val="00B751EC"/>
    <w:rsid w:val="00C43418"/>
    <w:rsid w:val="00C72B43"/>
    <w:rsid w:val="00CD566B"/>
    <w:rsid w:val="00CD7F5A"/>
    <w:rsid w:val="00D31938"/>
    <w:rsid w:val="00D35418"/>
    <w:rsid w:val="00D457B4"/>
    <w:rsid w:val="00D51FC4"/>
    <w:rsid w:val="00DB0100"/>
    <w:rsid w:val="00E112EE"/>
    <w:rsid w:val="00E1301B"/>
    <w:rsid w:val="00E548EA"/>
    <w:rsid w:val="00E56AD1"/>
    <w:rsid w:val="00E815AF"/>
    <w:rsid w:val="00F115F0"/>
    <w:rsid w:val="00F437EE"/>
    <w:rsid w:val="00F57DD3"/>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20F4A"/>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1D30-CCD3-42EB-80B5-46934D0C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dcterms:created xsi:type="dcterms:W3CDTF">2017-08-30T06:29:00Z</dcterms:created>
  <dcterms:modified xsi:type="dcterms:W3CDTF">2019-02-06T10:49:00Z</dcterms:modified>
</cp:coreProperties>
</file>